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F4" w:rsidRPr="00991197" w:rsidRDefault="004457F4" w:rsidP="0099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9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457F4" w:rsidRPr="00991197" w:rsidRDefault="00991197" w:rsidP="00991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457F4" w:rsidRPr="00991197">
        <w:rPr>
          <w:rFonts w:ascii="Times New Roman" w:hAnsi="Times New Roman" w:cs="Times New Roman"/>
          <w:b/>
          <w:sz w:val="24"/>
          <w:szCs w:val="24"/>
        </w:rPr>
        <w:t>к рабочей программе внеурочной деятельности</w:t>
      </w:r>
    </w:p>
    <w:p w:rsidR="004457F4" w:rsidRPr="00991197" w:rsidRDefault="004457F4" w:rsidP="00991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747" w:type="dxa"/>
        <w:tblLook w:val="04A0"/>
      </w:tblPr>
      <w:tblGrid>
        <w:gridCol w:w="3794"/>
        <w:gridCol w:w="5953"/>
      </w:tblGrid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твои друзья»</w:t>
            </w:r>
          </w:p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 котором реализуется программа ВД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Автор курса внеурочной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А. Г. Макеева,  В. А. Самкова, Е. М. Клемяшова</w:t>
            </w:r>
          </w:p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направление</w:t>
            </w:r>
          </w:p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57F4" w:rsidRPr="00991197" w:rsidTr="004457F4">
        <w:trPr>
          <w:trHeight w:val="38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Цель: </w:t>
            </w:r>
          </w:p>
          <w:p w:rsidR="004457F4" w:rsidRPr="00991197" w:rsidRDefault="004457F4" w:rsidP="0099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школьников ответственного отношения к домашним животным. Оно базируется на осведомленности учащихся о нуждах и потребностях четвероногих друзей, понимании – какую роль играет человек в жизни питомцев, готовности заботиться и бережно относиться к животным.</w:t>
            </w:r>
          </w:p>
          <w:p w:rsidR="004457F4" w:rsidRPr="00991197" w:rsidRDefault="004457F4" w:rsidP="0099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Задачи:</w:t>
            </w:r>
          </w:p>
          <w:p w:rsidR="004457F4" w:rsidRPr="00991197" w:rsidRDefault="004457F4" w:rsidP="00991197">
            <w:pPr>
              <w:shd w:val="clear" w:color="auto" w:fill="FFFFFF"/>
              <w:spacing w:before="30" w:after="30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      </w:r>
          </w:p>
          <w:p w:rsidR="004457F4" w:rsidRPr="00991197" w:rsidRDefault="004457F4" w:rsidP="00991197">
            <w:pPr>
              <w:shd w:val="clear" w:color="auto" w:fill="FFFFFF"/>
              <w:spacing w:before="30" w:after="30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устойчивого познавательного, эстетического и   практического интереса к домашним животным;</w:t>
            </w:r>
          </w:p>
          <w:p w:rsidR="004457F4" w:rsidRPr="00991197" w:rsidRDefault="004457F4" w:rsidP="00991197">
            <w:pPr>
              <w:shd w:val="clear" w:color="auto" w:fill="FFFFFF"/>
              <w:spacing w:before="30" w:after="30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вовлечение учащихся в реальную деятельность по уходу за домашними питомцами;</w:t>
            </w:r>
          </w:p>
          <w:p w:rsidR="004457F4" w:rsidRPr="00991197" w:rsidRDefault="004457F4" w:rsidP="00991197">
            <w:pPr>
              <w:shd w:val="clear" w:color="auto" w:fill="FFFFFF"/>
              <w:spacing w:before="30" w:after="30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формирование ценностного, глубоко-эмоционального отношения детей к животным.</w:t>
            </w: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курса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  <w:i/>
              </w:rPr>
              <w:t>Участники программы</w:t>
            </w:r>
            <w:r w:rsidRPr="00991197">
              <w:rPr>
                <w:rFonts w:eastAsia="Calibri"/>
              </w:rPr>
              <w:t xml:space="preserve"> – учащиеся 2-4 классов (8-11 лет) и их родители, педагоги (учителя младших классов).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</w:rPr>
              <w:t xml:space="preserve">Программа построена </w:t>
            </w:r>
            <w:r w:rsidRPr="00991197">
              <w:rPr>
                <w:rFonts w:eastAsia="Calibri"/>
                <w:i/>
              </w:rPr>
              <w:t>по модульному принципу</w:t>
            </w:r>
            <w:r w:rsidRPr="00991197">
              <w:rPr>
                <w:rFonts w:eastAsia="Calibri"/>
              </w:rPr>
              <w:t>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</w:rPr>
              <w:t>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младшими школьниками основных навыков общения с домашними питомцами и ухода за ними.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</w:rPr>
              <w:t>В каждом разделе – 2 темы. Темы включают информационные блоки и комплекс заданий, помогающих учащимся осваивать полученные знания.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  <w:i/>
              </w:rPr>
              <w:t>Основная форма реализации программы</w:t>
            </w:r>
            <w:r w:rsidRPr="00991197">
              <w:rPr>
                <w:rFonts w:eastAsia="Calibri"/>
              </w:rPr>
              <w:t xml:space="preserve"> – внеурочная деятельность.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  <w:i/>
              </w:rPr>
              <w:t>Продолжительность реализации программы</w:t>
            </w:r>
            <w:r w:rsidRPr="00991197">
              <w:rPr>
                <w:rFonts w:eastAsia="Calibri"/>
              </w:rPr>
              <w:t xml:space="preserve"> – 36 учебных часов. Реализация каждого раздела включает 5-6 часов: 1-2 аудиторных занятий и 3-5 часов самостоятельной исследовательской, творческой </w:t>
            </w:r>
            <w:r w:rsidRPr="00991197">
              <w:rPr>
                <w:rFonts w:eastAsia="Calibri"/>
              </w:rPr>
              <w:lastRenderedPageBreak/>
              <w:t>деятельности учащихся.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</w:rPr>
              <w:t>В реализации программы используются различные виды деятельности младших школьников: игровой, познавательной, развлекательной (досуговое общение), проблемно-ценностного общения, социального и художественно-досугового творчества.</w:t>
            </w:r>
          </w:p>
          <w:p w:rsidR="004457F4" w:rsidRPr="00991197" w:rsidRDefault="004457F4" w:rsidP="00991197">
            <w:pPr>
              <w:pStyle w:val="a4"/>
              <w:rPr>
                <w:rFonts w:eastAsia="Calibri"/>
              </w:rPr>
            </w:pPr>
            <w:r w:rsidRPr="00991197">
              <w:rPr>
                <w:rFonts w:eastAsia="Calibri"/>
              </w:rPr>
              <w:t>При проведении внеурочных занятий используются следующие формы и методы организации деятельности младших школьников: беседа, диалог, дискуссия; дидактические и сюжетно-ролевые игры; конкурсы, викторины, турниры, проектные работы и др.</w:t>
            </w: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Сформированное ценностное отношение младших школьников к миру живой природы, развитие экологической культуры личности.</w:t>
            </w:r>
          </w:p>
        </w:tc>
      </w:tr>
      <w:tr w:rsidR="004457F4" w:rsidRPr="00991197" w:rsidTr="004457F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F4" w:rsidRPr="00991197" w:rsidRDefault="004457F4" w:rsidP="009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Макеева А.Г. Мы – твои друзья. Рабочая тетрадь для школьников / А.Г. Макеева, В.А. Самкова, Е.М. Клемяшова. – М.: ООО «Нестле Россия», 2022. – 80 с.</w:t>
            </w:r>
          </w:p>
          <w:p w:rsidR="004457F4" w:rsidRPr="00991197" w:rsidRDefault="004457F4" w:rsidP="009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Макеева А.Г. Мы – твои друзья. Методическое пособие для учителей начальной школы / А.Г. Макеева, В.А. Самкова, Е.М. Клемяшова. – М.: ООО «Нестле Россия», 2021. – 96 с.</w:t>
            </w:r>
          </w:p>
          <w:p w:rsidR="004457F4" w:rsidRPr="00991197" w:rsidRDefault="004457F4" w:rsidP="009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97">
              <w:rPr>
                <w:rFonts w:ascii="Times New Roman" w:hAnsi="Times New Roman" w:cs="Times New Roman"/>
                <w:sz w:val="24"/>
                <w:szCs w:val="24"/>
              </w:rPr>
              <w:t>www.pet-school.ru (в разделе «Методические материалы» находятся презентации к каждому разделу программы, видеоролики).</w:t>
            </w:r>
          </w:p>
        </w:tc>
      </w:tr>
    </w:tbl>
    <w:p w:rsidR="005D7F9E" w:rsidRPr="00991197" w:rsidRDefault="005D7F9E" w:rsidP="00991197">
      <w:pPr>
        <w:rPr>
          <w:rFonts w:ascii="Times New Roman" w:hAnsi="Times New Roman" w:cs="Times New Roman"/>
          <w:sz w:val="24"/>
          <w:szCs w:val="24"/>
        </w:rPr>
      </w:pPr>
    </w:p>
    <w:sectPr w:rsidR="005D7F9E" w:rsidRPr="00991197" w:rsidSect="00F4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4457F4"/>
    <w:rsid w:val="004457F4"/>
    <w:rsid w:val="005D7F9E"/>
    <w:rsid w:val="00991197"/>
    <w:rsid w:val="00F4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57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4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445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2022-10-27T18:29:00Z</dcterms:created>
  <dcterms:modified xsi:type="dcterms:W3CDTF">2022-10-28T05:28:00Z</dcterms:modified>
</cp:coreProperties>
</file>